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Судостроительная,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43B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A343B" w:rsidRDefault="008A343B" w:rsidP="008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A343B" w:rsidRDefault="008A343B" w:rsidP="008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A343B" w:rsidRDefault="008A343B" w:rsidP="008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 Владимир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Могилатова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пом. 83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Байкина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Хафисовна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Pr="00EF0DEA" w:rsidRDefault="00EF0DEA" w:rsidP="00EF0DEA"/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C3762"/>
    <w:rsid w:val="003D5236"/>
    <w:rsid w:val="005251CB"/>
    <w:rsid w:val="00526B8D"/>
    <w:rsid w:val="00655E7A"/>
    <w:rsid w:val="008A343B"/>
    <w:rsid w:val="00A907B2"/>
    <w:rsid w:val="00D25DF1"/>
    <w:rsid w:val="00DA2A0D"/>
    <w:rsid w:val="00EF0DE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EED"/>
  <w15:docId w15:val="{CBBAA931-0CEA-4CD2-B741-256AC31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2019-03-05T09:55:00Z</dcterms:modified>
</cp:coreProperties>
</file>